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3CF8" w14:textId="77777777" w:rsidR="0051591D" w:rsidRPr="000669F3" w:rsidRDefault="0051591D" w:rsidP="005B5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 w:right="-290"/>
        <w:jc w:val="center"/>
        <w:rPr>
          <w:rFonts w:ascii="Verdana" w:hAnsi="Verdana" w:cs="Verdana"/>
          <w:b/>
          <w:bCs/>
          <w:color w:val="000000" w:themeColor="text1"/>
          <w:sz w:val="22"/>
          <w:szCs w:val="22"/>
        </w:rPr>
      </w:pPr>
    </w:p>
    <w:p w14:paraId="339FF8D8" w14:textId="3946FC45" w:rsidR="0051591D" w:rsidRPr="000669F3" w:rsidRDefault="0051591D" w:rsidP="005B5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 w:right="-29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0669F3">
        <w:rPr>
          <w:rFonts w:ascii="Times New Roman" w:hAnsi="Times New Roman" w:cs="Times New Roman"/>
          <w:b/>
          <w:bCs/>
          <w:color w:val="000000" w:themeColor="text1"/>
        </w:rPr>
        <w:t>6. bis 9. Juni 2024 auf Gut Stockseehof</w:t>
      </w:r>
    </w:p>
    <w:p w14:paraId="1B1A4EF6" w14:textId="77777777" w:rsidR="0051591D" w:rsidRPr="000669F3" w:rsidRDefault="0051591D" w:rsidP="005B5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 w:right="-290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B53FAB3" w14:textId="2EBBE4FF" w:rsidR="0051591D" w:rsidRPr="000669F3" w:rsidRDefault="0051591D" w:rsidP="005B5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 w:right="-290"/>
        <w:jc w:val="both"/>
        <w:rPr>
          <w:rFonts w:ascii="Times New Roman" w:hAnsi="Times New Roman" w:cs="Times New Roman"/>
          <w:b/>
          <w:color w:val="000000" w:themeColor="text1"/>
        </w:rPr>
      </w:pPr>
      <w:r w:rsidRPr="000669F3">
        <w:rPr>
          <w:rFonts w:ascii="Times New Roman" w:hAnsi="Times New Roman" w:cs="Times New Roman"/>
          <w:b/>
          <w:bCs/>
          <w:color w:val="000000" w:themeColor="text1"/>
        </w:rPr>
        <w:t>Endlich heißt es wieder „Ideen pflücken“ für Haus &amp; Hof und Park &amp; Garten: das Leitmotiv von Schleswig – Holsteins größter und ältester Gartenmesse auf dem Lande, die im nächsten Jahr ihr 25.-jähriges Jubiläum</w:t>
      </w:r>
      <w:r w:rsidR="000669F3" w:rsidRPr="000669F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0669F3">
        <w:rPr>
          <w:rFonts w:ascii="Times New Roman" w:hAnsi="Times New Roman" w:cs="Times New Roman"/>
          <w:b/>
          <w:bCs/>
          <w:color w:val="000000" w:themeColor="text1"/>
        </w:rPr>
        <w:t>feiern wird. Eingebettet in den Park und die Hofanlage des alten Gutes präsentieren über 200 in- und ausländische Aussteller</w:t>
      </w:r>
      <w:r w:rsidR="00DA58B9" w:rsidRPr="000669F3">
        <w:rPr>
          <w:rFonts w:ascii="Times New Roman" w:hAnsi="Times New Roman" w:cs="Times New Roman"/>
          <w:b/>
          <w:bCs/>
          <w:color w:val="000000" w:themeColor="text1"/>
        </w:rPr>
        <w:t xml:space="preserve"> – viele zum ersten Mal dabei -</w:t>
      </w:r>
      <w:r w:rsidRPr="000669F3">
        <w:rPr>
          <w:rFonts w:ascii="Times New Roman" w:hAnsi="Times New Roman" w:cs="Times New Roman"/>
          <w:b/>
          <w:bCs/>
          <w:color w:val="000000" w:themeColor="text1"/>
        </w:rPr>
        <w:t xml:space="preserve"> ihre Pflanzen, Produkte, Handwerkskunst und kulinarische Köstlichkeiten. Die erwarteten bis zu 30.000 Besucher können hier ländliche Kultur auf höchstem Niveau erleben.</w:t>
      </w:r>
      <w:r w:rsidRPr="000669F3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7C86BEA2" w14:textId="584C3FCA" w:rsidR="0051591D" w:rsidRPr="000669F3" w:rsidRDefault="0051591D" w:rsidP="005B5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 w:right="-29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0381ACD" w14:textId="7E5665CB" w:rsidR="0051591D" w:rsidRPr="000669F3" w:rsidRDefault="0051591D" w:rsidP="005B5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 w:right="-290"/>
        <w:jc w:val="both"/>
        <w:rPr>
          <w:rFonts w:ascii="Times New Roman" w:hAnsi="Times New Roman" w:cs="Times New Roman"/>
          <w:bCs/>
          <w:color w:val="000000" w:themeColor="text1"/>
        </w:rPr>
      </w:pPr>
      <w:r w:rsidRPr="000669F3">
        <w:rPr>
          <w:rFonts w:ascii="Times New Roman" w:hAnsi="Times New Roman" w:cs="Times New Roman"/>
          <w:bCs/>
          <w:color w:val="000000" w:themeColor="text1"/>
        </w:rPr>
        <w:t>Gleich zur Eröffnung am 6.Juni um 12.00 wird der Gewinner des Garten-Wettbewerbs 2023 geehrt, der den mit € 3.000 von der VR-Bank zwischen den Meeren dotierten Publikumspreis erhält. Außerdem werden unter allen Besuchern, die im vergangenen Sommer an der Wahl dieses Preises teilgenommen haben, wertvolle Sachpreise verlost.</w:t>
      </w:r>
    </w:p>
    <w:p w14:paraId="77FEFEB0" w14:textId="0C7DB009" w:rsidR="00DA58B9" w:rsidRPr="000669F3" w:rsidRDefault="00DA58B9" w:rsidP="005B5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 w:right="-29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57CCB14" w14:textId="658024DC" w:rsidR="00DA58B9" w:rsidRPr="000669F3" w:rsidRDefault="00DA58B9" w:rsidP="005B5B42">
      <w:pPr>
        <w:pStyle w:val="Textkrper3"/>
        <w:ind w:left="-284" w:right="-290"/>
        <w:rPr>
          <w:color w:val="000000" w:themeColor="text1"/>
          <w:szCs w:val="24"/>
        </w:rPr>
      </w:pPr>
      <w:r w:rsidRPr="000669F3">
        <w:rPr>
          <w:color w:val="000000" w:themeColor="text1"/>
          <w:szCs w:val="24"/>
        </w:rPr>
        <w:t xml:space="preserve">Fürs </w:t>
      </w:r>
      <w:r w:rsidRPr="000669F3">
        <w:rPr>
          <w:b/>
          <w:color w:val="000000" w:themeColor="text1"/>
          <w:szCs w:val="24"/>
        </w:rPr>
        <w:t>„Ideen pflücken“</w:t>
      </w:r>
      <w:r w:rsidRPr="000669F3">
        <w:rPr>
          <w:color w:val="000000" w:themeColor="text1"/>
          <w:szCs w:val="24"/>
        </w:rPr>
        <w:t xml:space="preserve"> sollten die Besucher auf jeden Fall genügend Zeit mitbringen, wenn sie sich auf den idyllischen Rundgang durch den Park, die Hofanlagen</w:t>
      </w:r>
      <w:r w:rsidR="005B5B42" w:rsidRPr="000669F3">
        <w:rPr>
          <w:color w:val="000000" w:themeColor="text1"/>
          <w:szCs w:val="24"/>
        </w:rPr>
        <w:t xml:space="preserve"> und Herrenhausgärten</w:t>
      </w:r>
      <w:r w:rsidRPr="000669F3">
        <w:rPr>
          <w:color w:val="000000" w:themeColor="text1"/>
          <w:szCs w:val="24"/>
        </w:rPr>
        <w:t xml:space="preserve"> begeben. Ihnen eröffnet sich die ganze Vielfalt internationaler Garten- und </w:t>
      </w:r>
      <w:r w:rsidR="008478E7" w:rsidRPr="000669F3">
        <w:rPr>
          <w:color w:val="000000" w:themeColor="text1"/>
          <w:szCs w:val="24"/>
        </w:rPr>
        <w:t>Country Kultur</w:t>
      </w:r>
      <w:r w:rsidRPr="000669F3">
        <w:rPr>
          <w:color w:val="000000" w:themeColor="text1"/>
          <w:szCs w:val="24"/>
        </w:rPr>
        <w:t xml:space="preserve">: etwa die neuesten Trends im Bereich Gartenmöbel und </w:t>
      </w:r>
      <w:r w:rsidR="005B5B42" w:rsidRPr="000669F3">
        <w:rPr>
          <w:color w:val="000000" w:themeColor="text1"/>
          <w:szCs w:val="24"/>
        </w:rPr>
        <w:t>-a</w:t>
      </w:r>
      <w:r w:rsidRPr="000669F3">
        <w:rPr>
          <w:color w:val="000000" w:themeColor="text1"/>
          <w:szCs w:val="24"/>
        </w:rPr>
        <w:t xml:space="preserve">ccessoires vom exklusiven </w:t>
      </w:r>
      <w:r w:rsidR="008478E7" w:rsidRPr="000669F3">
        <w:rPr>
          <w:color w:val="000000" w:themeColor="text1"/>
          <w:szCs w:val="24"/>
        </w:rPr>
        <w:t>Strandkorb</w:t>
      </w:r>
      <w:r w:rsidRPr="000669F3">
        <w:rPr>
          <w:color w:val="000000" w:themeColor="text1"/>
          <w:szCs w:val="24"/>
        </w:rPr>
        <w:t xml:space="preserve"> über den modernen oder antiken Gartenbrunnen</w:t>
      </w:r>
      <w:r w:rsidR="008478E7" w:rsidRPr="000669F3">
        <w:rPr>
          <w:color w:val="000000" w:themeColor="text1"/>
          <w:szCs w:val="24"/>
        </w:rPr>
        <w:t xml:space="preserve">, die moderne Outdoor-Küche </w:t>
      </w:r>
      <w:r w:rsidRPr="000669F3">
        <w:rPr>
          <w:color w:val="000000" w:themeColor="text1"/>
          <w:szCs w:val="24"/>
        </w:rPr>
        <w:t>bis hin zu geschmiedeten Gartenzäunen und -toren.</w:t>
      </w:r>
      <w:r w:rsidR="008478E7" w:rsidRPr="000669F3">
        <w:rPr>
          <w:color w:val="000000" w:themeColor="text1"/>
          <w:szCs w:val="24"/>
        </w:rPr>
        <w:t xml:space="preserve"> Schwerpunkt</w:t>
      </w:r>
      <w:r w:rsidR="005B5B42" w:rsidRPr="000669F3">
        <w:rPr>
          <w:color w:val="000000" w:themeColor="text1"/>
          <w:szCs w:val="24"/>
        </w:rPr>
        <w:t xml:space="preserve"> ist</w:t>
      </w:r>
      <w:r w:rsidR="008478E7" w:rsidRPr="000669F3">
        <w:rPr>
          <w:color w:val="000000" w:themeColor="text1"/>
          <w:szCs w:val="24"/>
        </w:rPr>
        <w:t xml:space="preserve"> wie immer die Pflanzenwelt: </w:t>
      </w:r>
      <w:r w:rsidRPr="000669F3">
        <w:rPr>
          <w:color w:val="000000" w:themeColor="text1"/>
          <w:szCs w:val="24"/>
        </w:rPr>
        <w:t>Agapanthus, historische und moderne Rosen, Spalierobst, Clematis, Hosta, Rispenhortensien, Sumpf-und Wasserpflanzen,</w:t>
      </w:r>
      <w:r w:rsidR="005B5B42" w:rsidRPr="000669F3">
        <w:rPr>
          <w:color w:val="000000" w:themeColor="text1"/>
          <w:szCs w:val="24"/>
        </w:rPr>
        <w:t xml:space="preserve"> </w:t>
      </w:r>
      <w:r w:rsidRPr="000669F3">
        <w:rPr>
          <w:color w:val="000000" w:themeColor="text1"/>
          <w:szCs w:val="24"/>
        </w:rPr>
        <w:t>seltene</w:t>
      </w:r>
      <w:r w:rsidR="005B5B42" w:rsidRPr="000669F3">
        <w:rPr>
          <w:color w:val="000000" w:themeColor="text1"/>
          <w:szCs w:val="24"/>
        </w:rPr>
        <w:t xml:space="preserve"> </w:t>
      </w:r>
      <w:r w:rsidRPr="000669F3">
        <w:rPr>
          <w:color w:val="000000" w:themeColor="text1"/>
          <w:szCs w:val="24"/>
        </w:rPr>
        <w:t xml:space="preserve">Staudenarten, </w:t>
      </w:r>
      <w:r w:rsidR="005B5B42" w:rsidRPr="000669F3">
        <w:rPr>
          <w:color w:val="000000" w:themeColor="text1"/>
          <w:szCs w:val="24"/>
        </w:rPr>
        <w:t>K</w:t>
      </w:r>
      <w:r w:rsidRPr="000669F3">
        <w:rPr>
          <w:color w:val="000000" w:themeColor="text1"/>
          <w:szCs w:val="24"/>
        </w:rPr>
        <w:t>räuter und Samenneuheiten</w:t>
      </w:r>
      <w:r w:rsidR="008478E7" w:rsidRPr="000669F3">
        <w:rPr>
          <w:color w:val="000000" w:themeColor="text1"/>
          <w:szCs w:val="24"/>
        </w:rPr>
        <w:t xml:space="preserve">. </w:t>
      </w:r>
      <w:r w:rsidRPr="000669F3">
        <w:rPr>
          <w:color w:val="000000" w:themeColor="text1"/>
          <w:szCs w:val="24"/>
        </w:rPr>
        <w:t xml:space="preserve"> Künstler und Kunsthandwerker stellen ihre </w:t>
      </w:r>
      <w:r w:rsidR="005B5B42" w:rsidRPr="000669F3">
        <w:rPr>
          <w:color w:val="000000" w:themeColor="text1"/>
          <w:szCs w:val="24"/>
        </w:rPr>
        <w:t>O</w:t>
      </w:r>
      <w:r w:rsidRPr="000669F3">
        <w:rPr>
          <w:color w:val="000000" w:themeColor="text1"/>
          <w:szCs w:val="24"/>
        </w:rPr>
        <w:t xml:space="preserve">bjekte für drinnen und draußen vor. </w:t>
      </w:r>
      <w:r w:rsidR="008478E7" w:rsidRPr="000669F3">
        <w:rPr>
          <w:color w:val="000000" w:themeColor="text1"/>
          <w:szCs w:val="24"/>
        </w:rPr>
        <w:t xml:space="preserve">Im </w:t>
      </w:r>
      <w:r w:rsidRPr="000669F3">
        <w:rPr>
          <w:color w:val="000000" w:themeColor="text1"/>
          <w:szCs w:val="24"/>
        </w:rPr>
        <w:t>Bereich Country-Life</w:t>
      </w:r>
      <w:r w:rsidR="008478E7" w:rsidRPr="000669F3">
        <w:rPr>
          <w:color w:val="000000" w:themeColor="text1"/>
          <w:szCs w:val="24"/>
        </w:rPr>
        <w:t xml:space="preserve"> findet man </w:t>
      </w:r>
      <w:r w:rsidRPr="000669F3">
        <w:rPr>
          <w:color w:val="000000" w:themeColor="text1"/>
          <w:szCs w:val="24"/>
        </w:rPr>
        <w:t xml:space="preserve">Dekorationen, ländliches Interieur und </w:t>
      </w:r>
      <w:r w:rsidR="008478E7" w:rsidRPr="000669F3">
        <w:rPr>
          <w:color w:val="000000" w:themeColor="text1"/>
          <w:szCs w:val="24"/>
        </w:rPr>
        <w:t xml:space="preserve">englische und skandinavische </w:t>
      </w:r>
      <w:r w:rsidRPr="000669F3">
        <w:rPr>
          <w:color w:val="000000" w:themeColor="text1"/>
          <w:szCs w:val="24"/>
        </w:rPr>
        <w:t>Antiquitäten</w:t>
      </w:r>
      <w:r w:rsidR="008478E7" w:rsidRPr="000669F3">
        <w:rPr>
          <w:color w:val="000000" w:themeColor="text1"/>
          <w:szCs w:val="24"/>
        </w:rPr>
        <w:t xml:space="preserve">. </w:t>
      </w:r>
      <w:r w:rsidR="00D21979" w:rsidRPr="000669F3">
        <w:rPr>
          <w:color w:val="000000" w:themeColor="text1"/>
          <w:szCs w:val="24"/>
        </w:rPr>
        <w:t>Anbieter von hochwertiger Country-Mode für Damen und Herren zeigen ein Spektrum von e</w:t>
      </w:r>
      <w:r w:rsidRPr="000669F3">
        <w:rPr>
          <w:color w:val="000000" w:themeColor="text1"/>
          <w:szCs w:val="24"/>
        </w:rPr>
        <w:t>nglische</w:t>
      </w:r>
      <w:r w:rsidR="00D21979" w:rsidRPr="000669F3">
        <w:rPr>
          <w:color w:val="000000" w:themeColor="text1"/>
          <w:szCs w:val="24"/>
        </w:rPr>
        <w:t>m</w:t>
      </w:r>
      <w:r w:rsidRPr="000669F3">
        <w:rPr>
          <w:color w:val="000000" w:themeColor="text1"/>
          <w:szCs w:val="24"/>
        </w:rPr>
        <w:t xml:space="preserve"> Tweed, spanische</w:t>
      </w:r>
      <w:r w:rsidR="00D21979" w:rsidRPr="000669F3">
        <w:rPr>
          <w:color w:val="000000" w:themeColor="text1"/>
          <w:szCs w:val="24"/>
        </w:rPr>
        <w:t>n</w:t>
      </w:r>
      <w:r w:rsidRPr="000669F3">
        <w:rPr>
          <w:color w:val="000000" w:themeColor="text1"/>
          <w:szCs w:val="24"/>
        </w:rPr>
        <w:t xml:space="preserve"> Reitstiefel</w:t>
      </w:r>
      <w:r w:rsidR="00D21979" w:rsidRPr="000669F3">
        <w:rPr>
          <w:color w:val="000000" w:themeColor="text1"/>
          <w:szCs w:val="24"/>
        </w:rPr>
        <w:t>n</w:t>
      </w:r>
      <w:r w:rsidRPr="000669F3">
        <w:rPr>
          <w:color w:val="000000" w:themeColor="text1"/>
          <w:szCs w:val="24"/>
        </w:rPr>
        <w:t>,</w:t>
      </w:r>
      <w:r w:rsidR="00D21979" w:rsidRPr="000669F3">
        <w:rPr>
          <w:color w:val="000000" w:themeColor="text1"/>
          <w:szCs w:val="24"/>
        </w:rPr>
        <w:t xml:space="preserve"> </w:t>
      </w:r>
      <w:r w:rsidRPr="000669F3">
        <w:rPr>
          <w:color w:val="000000" w:themeColor="text1"/>
          <w:szCs w:val="24"/>
        </w:rPr>
        <w:t>Jagdkleidung aus Frankreich und Österreich</w:t>
      </w:r>
      <w:r w:rsidR="005B5B42" w:rsidRPr="000669F3">
        <w:rPr>
          <w:color w:val="000000" w:themeColor="text1"/>
          <w:szCs w:val="24"/>
        </w:rPr>
        <w:t xml:space="preserve"> </w:t>
      </w:r>
      <w:r w:rsidR="00D21979" w:rsidRPr="000669F3">
        <w:rPr>
          <w:color w:val="000000" w:themeColor="text1"/>
          <w:szCs w:val="24"/>
        </w:rPr>
        <w:t>bis hin zu</w:t>
      </w:r>
      <w:r w:rsidRPr="000669F3">
        <w:rPr>
          <w:color w:val="000000" w:themeColor="text1"/>
          <w:szCs w:val="24"/>
        </w:rPr>
        <w:t xml:space="preserve"> Blusen </w:t>
      </w:r>
      <w:r w:rsidR="005B5B42" w:rsidRPr="000669F3">
        <w:rPr>
          <w:color w:val="000000" w:themeColor="text1"/>
          <w:szCs w:val="24"/>
        </w:rPr>
        <w:t>aus altem und neuem Leinen</w:t>
      </w:r>
      <w:r w:rsidRPr="000669F3">
        <w:rPr>
          <w:color w:val="000000" w:themeColor="text1"/>
          <w:szCs w:val="24"/>
        </w:rPr>
        <w:t>, eleganten Hüten</w:t>
      </w:r>
      <w:r w:rsidR="00D21979" w:rsidRPr="000669F3">
        <w:rPr>
          <w:color w:val="000000" w:themeColor="text1"/>
          <w:szCs w:val="24"/>
        </w:rPr>
        <w:t xml:space="preserve"> </w:t>
      </w:r>
      <w:r w:rsidR="00A4396F" w:rsidRPr="000669F3">
        <w:rPr>
          <w:color w:val="000000" w:themeColor="text1"/>
          <w:szCs w:val="24"/>
        </w:rPr>
        <w:t>und klassischem</w:t>
      </w:r>
      <w:r w:rsidRPr="000669F3">
        <w:rPr>
          <w:color w:val="000000" w:themeColor="text1"/>
          <w:szCs w:val="24"/>
        </w:rPr>
        <w:t xml:space="preserve"> </w:t>
      </w:r>
      <w:r w:rsidR="00D21979" w:rsidRPr="000669F3">
        <w:rPr>
          <w:color w:val="000000" w:themeColor="text1"/>
          <w:szCs w:val="24"/>
        </w:rPr>
        <w:t>oder</w:t>
      </w:r>
      <w:r w:rsidRPr="000669F3">
        <w:rPr>
          <w:color w:val="000000" w:themeColor="text1"/>
          <w:szCs w:val="24"/>
        </w:rPr>
        <w:t xml:space="preserve"> modernem Schmuck</w:t>
      </w:r>
      <w:r w:rsidR="00D21979" w:rsidRPr="000669F3">
        <w:rPr>
          <w:color w:val="000000" w:themeColor="text1"/>
          <w:szCs w:val="24"/>
        </w:rPr>
        <w:t>.</w:t>
      </w:r>
      <w:r w:rsidR="00A4396F" w:rsidRPr="000669F3">
        <w:rPr>
          <w:color w:val="000000" w:themeColor="text1"/>
          <w:szCs w:val="24"/>
        </w:rPr>
        <w:t xml:space="preserve"> Die Herren der Schöpfung können sich neben antiken und modernen Gartengeräten aller Art die neuesten Rasenroboter vorführen lassen und sich über den letzten Stand der Grill-Technik informieren.</w:t>
      </w:r>
    </w:p>
    <w:p w14:paraId="584A50B7" w14:textId="36075FD6" w:rsidR="00A4396F" w:rsidRPr="000669F3" w:rsidRDefault="00A4396F" w:rsidP="005B5B42">
      <w:pPr>
        <w:pStyle w:val="Textkrper3"/>
        <w:ind w:left="-284" w:right="-290"/>
        <w:rPr>
          <w:color w:val="000000" w:themeColor="text1"/>
          <w:szCs w:val="24"/>
        </w:rPr>
      </w:pPr>
    </w:p>
    <w:p w14:paraId="53F46909" w14:textId="284AB2F7" w:rsidR="00A4396F" w:rsidRPr="000669F3" w:rsidRDefault="00172E01" w:rsidP="005B5B42">
      <w:pPr>
        <w:pStyle w:val="Textkrper3"/>
        <w:ind w:left="-284" w:right="-290"/>
        <w:rPr>
          <w:color w:val="000000" w:themeColor="text1"/>
          <w:szCs w:val="24"/>
        </w:rPr>
      </w:pPr>
      <w:r w:rsidRPr="000669F3">
        <w:rPr>
          <w:color w:val="000000" w:themeColor="text1"/>
          <w:szCs w:val="24"/>
        </w:rPr>
        <w:t xml:space="preserve">Natürlich gibt es auch wieder Vorführungen von Künstlern und Kunsthandwerkern, die Tipps und Einblicke in ihre anspruchsvolle Arbeit gewähren; so zum Beispiel auch von </w:t>
      </w:r>
      <w:r w:rsidRPr="000669F3">
        <w:rPr>
          <w:b/>
          <w:bCs/>
          <w:color w:val="000000" w:themeColor="text1"/>
          <w:szCs w:val="24"/>
        </w:rPr>
        <w:t>Björn Kroner,</w:t>
      </w:r>
      <w:r w:rsidRPr="000669F3">
        <w:rPr>
          <w:color w:val="000000" w:themeColor="text1"/>
          <w:szCs w:val="24"/>
        </w:rPr>
        <w:t xml:space="preserve"> dem aus der TV-Serie „Garten &amp; Lecker“ bekannten Meister-Floristen.</w:t>
      </w:r>
    </w:p>
    <w:p w14:paraId="54C0664D" w14:textId="74217721" w:rsidR="00172E01" w:rsidRPr="000669F3" w:rsidRDefault="00172E01" w:rsidP="005B5B42">
      <w:pPr>
        <w:pStyle w:val="Textkrper3"/>
        <w:ind w:left="-284" w:right="-290"/>
        <w:rPr>
          <w:color w:val="000000" w:themeColor="text1"/>
          <w:szCs w:val="24"/>
        </w:rPr>
      </w:pPr>
    </w:p>
    <w:p w14:paraId="345C12EE" w14:textId="0012E6D0" w:rsidR="00172E01" w:rsidRPr="000669F3" w:rsidRDefault="00172E01" w:rsidP="005B5B42">
      <w:pPr>
        <w:pStyle w:val="Textkrper3"/>
        <w:ind w:left="-284" w:right="-290"/>
        <w:rPr>
          <w:color w:val="000000" w:themeColor="text1"/>
          <w:szCs w:val="24"/>
        </w:rPr>
      </w:pPr>
      <w:r w:rsidRPr="000669F3">
        <w:rPr>
          <w:color w:val="000000" w:themeColor="text1"/>
          <w:szCs w:val="24"/>
        </w:rPr>
        <w:t xml:space="preserve">Der Gartenwettbewerb </w:t>
      </w:r>
      <w:r w:rsidRPr="000669F3">
        <w:rPr>
          <w:b/>
          <w:bCs/>
          <w:color w:val="000000" w:themeColor="text1"/>
          <w:szCs w:val="24"/>
        </w:rPr>
        <w:t>„Kleine Gärten - Small Gardens“</w:t>
      </w:r>
      <w:r w:rsidRPr="000669F3">
        <w:rPr>
          <w:color w:val="000000" w:themeColor="text1"/>
          <w:szCs w:val="24"/>
        </w:rPr>
        <w:t xml:space="preserve">, der sich mittlerweile zum </w:t>
      </w:r>
      <w:r w:rsidR="008C2D42" w:rsidRPr="000669F3">
        <w:rPr>
          <w:color w:val="000000" w:themeColor="text1"/>
          <w:szCs w:val="24"/>
        </w:rPr>
        <w:t>Publikumsmagneten entwickelt</w:t>
      </w:r>
      <w:r w:rsidRPr="000669F3">
        <w:rPr>
          <w:color w:val="000000" w:themeColor="text1"/>
          <w:szCs w:val="24"/>
        </w:rPr>
        <w:t xml:space="preserve"> hat, präsentiert sich direkt am Gutspark in großzügiger Struktur. Das diesjährige Highlight </w:t>
      </w:r>
      <w:r w:rsidR="008C2D42" w:rsidRPr="000669F3">
        <w:rPr>
          <w:color w:val="000000" w:themeColor="text1"/>
          <w:szCs w:val="24"/>
        </w:rPr>
        <w:t xml:space="preserve">wird der im Sinne der Nachhaltigkeit neu angelegte Duft-Garten „Fest &amp; Flüchtig“ von </w:t>
      </w:r>
      <w:r w:rsidR="008C2D42" w:rsidRPr="000669F3">
        <w:rPr>
          <w:b/>
          <w:bCs/>
          <w:color w:val="000000" w:themeColor="text1"/>
          <w:szCs w:val="24"/>
        </w:rPr>
        <w:t>Hanne Roth</w:t>
      </w:r>
      <w:r w:rsidR="008C2D42" w:rsidRPr="000669F3">
        <w:rPr>
          <w:color w:val="000000" w:themeColor="text1"/>
          <w:szCs w:val="24"/>
        </w:rPr>
        <w:t xml:space="preserve"> aus Ingolstadt sein, die den letztjährigen Wettbewerb gewonnen hat.</w:t>
      </w:r>
      <w:r w:rsidRPr="000669F3">
        <w:rPr>
          <w:color w:val="000000" w:themeColor="text1"/>
          <w:szCs w:val="24"/>
        </w:rPr>
        <w:t xml:space="preserve"> </w:t>
      </w:r>
    </w:p>
    <w:p w14:paraId="3DC3EE43" w14:textId="07788402" w:rsidR="008C2D42" w:rsidRPr="000669F3" w:rsidRDefault="008C2D42" w:rsidP="005B5B42">
      <w:pPr>
        <w:pStyle w:val="StandardWeb"/>
        <w:ind w:left="-284" w:right="-290"/>
        <w:jc w:val="both"/>
        <w:rPr>
          <w:color w:val="000000" w:themeColor="text1"/>
        </w:rPr>
      </w:pPr>
      <w:r w:rsidRPr="000669F3">
        <w:rPr>
          <w:color w:val="000000" w:themeColor="text1"/>
        </w:rPr>
        <w:t xml:space="preserve">Auch das leibliche Wohl der Gäste soll nicht zu kurz kommen: Delikatessen aus Frankreich und Italien laden den Gourmet zum Genießen ein; regionale Speisen und frisch gebackenen Kuchen bietet die Gutsküche. Und für musikalische Begleitung auf dem Rundgang über die Ausstellung sorgt die </w:t>
      </w:r>
      <w:r w:rsidR="005B5B42" w:rsidRPr="000669F3">
        <w:rPr>
          <w:color w:val="000000" w:themeColor="text1"/>
        </w:rPr>
        <w:t xml:space="preserve">Jazzband </w:t>
      </w:r>
      <w:r w:rsidRPr="000669F3">
        <w:rPr>
          <w:color w:val="000000" w:themeColor="text1"/>
        </w:rPr>
        <w:t xml:space="preserve">Michael </w:t>
      </w:r>
      <w:proofErr w:type="spellStart"/>
      <w:r w:rsidRPr="000669F3">
        <w:rPr>
          <w:color w:val="000000" w:themeColor="text1"/>
        </w:rPr>
        <w:t>Weiss</w:t>
      </w:r>
      <w:proofErr w:type="spellEnd"/>
      <w:r w:rsidRPr="000669F3">
        <w:rPr>
          <w:color w:val="000000" w:themeColor="text1"/>
        </w:rPr>
        <w:t>.</w:t>
      </w:r>
    </w:p>
    <w:p w14:paraId="20985DA1" w14:textId="1409518B" w:rsidR="008C2D42" w:rsidRPr="000669F3" w:rsidRDefault="008C2D42" w:rsidP="005B5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 w:right="-290"/>
        <w:rPr>
          <w:rFonts w:ascii="Times New Roman" w:hAnsi="Times New Roman" w:cs="Times New Roman"/>
          <w:b/>
          <w:bCs/>
          <w:color w:val="000000" w:themeColor="text1"/>
        </w:rPr>
      </w:pPr>
      <w:r w:rsidRPr="000669F3">
        <w:rPr>
          <w:rFonts w:ascii="Times New Roman" w:hAnsi="Times New Roman" w:cs="Times New Roman"/>
          <w:b/>
          <w:bCs/>
          <w:color w:val="000000" w:themeColor="text1"/>
        </w:rPr>
        <w:t>6. bis 9. Juni 2024, Do. bis Sa. 10-19 Uhr, So.10-18 Uhr</w:t>
      </w:r>
    </w:p>
    <w:p w14:paraId="104CA270" w14:textId="77777777" w:rsidR="008C2D42" w:rsidRPr="000669F3" w:rsidRDefault="008C2D42" w:rsidP="005B5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 w:right="-290"/>
        <w:rPr>
          <w:rFonts w:ascii="Times New Roman" w:hAnsi="Times New Roman" w:cs="Times New Roman"/>
          <w:b/>
          <w:bCs/>
          <w:color w:val="000000" w:themeColor="text1"/>
        </w:rPr>
      </w:pPr>
      <w:r w:rsidRPr="000669F3">
        <w:rPr>
          <w:rFonts w:ascii="Times New Roman" w:hAnsi="Times New Roman" w:cs="Times New Roman"/>
          <w:b/>
          <w:bCs/>
          <w:color w:val="000000" w:themeColor="text1"/>
        </w:rPr>
        <w:t>Eintritt Erwachsene € 15,-/ Jugendliche bis 16 J. frei</w:t>
      </w:r>
    </w:p>
    <w:p w14:paraId="4E289FC3" w14:textId="77777777" w:rsidR="005B5B42" w:rsidRPr="000669F3" w:rsidRDefault="008C2D42" w:rsidP="005B5B42">
      <w:pPr>
        <w:ind w:left="-284" w:right="-290"/>
        <w:rPr>
          <w:rFonts w:ascii="Times New Roman" w:hAnsi="Times New Roman" w:cs="Times New Roman"/>
          <w:b/>
          <w:bCs/>
          <w:color w:val="000000" w:themeColor="text1"/>
        </w:rPr>
      </w:pPr>
      <w:r w:rsidRPr="000669F3">
        <w:rPr>
          <w:rFonts w:ascii="Times New Roman" w:hAnsi="Times New Roman" w:cs="Times New Roman"/>
          <w:b/>
          <w:bCs/>
          <w:color w:val="000000" w:themeColor="text1"/>
        </w:rPr>
        <w:t xml:space="preserve">24326 </w:t>
      </w:r>
      <w:proofErr w:type="spellStart"/>
      <w:r w:rsidRPr="000669F3">
        <w:rPr>
          <w:rFonts w:ascii="Times New Roman" w:hAnsi="Times New Roman" w:cs="Times New Roman"/>
          <w:b/>
          <w:bCs/>
          <w:color w:val="000000" w:themeColor="text1"/>
        </w:rPr>
        <w:t>Stocksee</w:t>
      </w:r>
      <w:proofErr w:type="spellEnd"/>
      <w:r w:rsidRPr="000669F3">
        <w:rPr>
          <w:rFonts w:ascii="Times New Roman" w:hAnsi="Times New Roman" w:cs="Times New Roman"/>
          <w:b/>
          <w:bCs/>
          <w:color w:val="000000" w:themeColor="text1"/>
        </w:rPr>
        <w:t>/Holsteinische Schweiz</w:t>
      </w:r>
    </w:p>
    <w:p w14:paraId="66A52339" w14:textId="2ED8CC76" w:rsidR="008C2D42" w:rsidRPr="000669F3" w:rsidRDefault="008C2D42" w:rsidP="005B5B42">
      <w:pPr>
        <w:ind w:left="-284" w:right="-290"/>
        <w:rPr>
          <w:rFonts w:ascii="Times New Roman" w:hAnsi="Times New Roman" w:cs="Times New Roman"/>
          <w:b/>
          <w:bCs/>
          <w:color w:val="000000" w:themeColor="text1"/>
        </w:rPr>
      </w:pPr>
      <w:r w:rsidRPr="000669F3">
        <w:rPr>
          <w:rFonts w:ascii="Times New Roman" w:hAnsi="Times New Roman" w:cs="Times New Roman"/>
          <w:b/>
          <w:bCs/>
          <w:color w:val="000000" w:themeColor="text1"/>
        </w:rPr>
        <w:t xml:space="preserve">E-Mail: </w:t>
      </w:r>
      <w:hyperlink r:id="rId4" w:history="1">
        <w:r w:rsidRPr="000669F3">
          <w:rPr>
            <w:rStyle w:val="Hyperlink"/>
            <w:rFonts w:ascii="Times New Roman" w:hAnsi="Times New Roman" w:cs="Times New Roman"/>
            <w:b/>
            <w:bCs/>
            <w:color w:val="000000" w:themeColor="text1"/>
          </w:rPr>
          <w:t>gvs@stockseehof.de</w:t>
        </w:r>
      </w:hyperlink>
    </w:p>
    <w:p w14:paraId="68453F49" w14:textId="77777777" w:rsidR="008C2D42" w:rsidRPr="000669F3" w:rsidRDefault="008C2D42" w:rsidP="005B5B42">
      <w:pPr>
        <w:ind w:left="-284" w:right="-290"/>
        <w:rPr>
          <w:rFonts w:ascii="Times New Roman" w:hAnsi="Times New Roman" w:cs="Times New Roman"/>
          <w:color w:val="000000" w:themeColor="text1"/>
        </w:rPr>
      </w:pPr>
      <w:r w:rsidRPr="000669F3">
        <w:rPr>
          <w:rFonts w:ascii="Times New Roman" w:hAnsi="Times New Roman" w:cs="Times New Roman"/>
          <w:b/>
          <w:bCs/>
          <w:color w:val="000000" w:themeColor="text1"/>
        </w:rPr>
        <w:t>www.park-garden.de oder www.stockseehof.de</w:t>
      </w:r>
    </w:p>
    <w:p w14:paraId="57810FF4" w14:textId="77777777" w:rsidR="008C2D42" w:rsidRPr="000669F3" w:rsidRDefault="008C2D42" w:rsidP="005B5B42">
      <w:pPr>
        <w:pStyle w:val="Textkrper3"/>
        <w:ind w:left="-284" w:right="-290"/>
        <w:rPr>
          <w:color w:val="000000" w:themeColor="text1"/>
        </w:rPr>
      </w:pPr>
    </w:p>
    <w:p w14:paraId="42E4210D" w14:textId="77777777" w:rsidR="00172E01" w:rsidRPr="000669F3" w:rsidRDefault="00172E01" w:rsidP="005B5B42">
      <w:pPr>
        <w:pStyle w:val="Textkrper3"/>
        <w:ind w:left="-284" w:right="-290"/>
        <w:rPr>
          <w:color w:val="000000" w:themeColor="text1"/>
          <w:szCs w:val="24"/>
        </w:rPr>
      </w:pPr>
    </w:p>
    <w:p w14:paraId="6CEF3E8E" w14:textId="313FC6E5" w:rsidR="00A4396F" w:rsidRPr="000669F3" w:rsidRDefault="00A4396F" w:rsidP="005B5B42">
      <w:pPr>
        <w:pStyle w:val="Textkrper3"/>
        <w:ind w:left="-284" w:right="-290"/>
        <w:rPr>
          <w:color w:val="000000" w:themeColor="text1"/>
          <w:szCs w:val="24"/>
        </w:rPr>
      </w:pPr>
    </w:p>
    <w:p w14:paraId="76BE1C06" w14:textId="77777777" w:rsidR="00A4396F" w:rsidRPr="000669F3" w:rsidRDefault="00A4396F" w:rsidP="005B5B42">
      <w:pPr>
        <w:pStyle w:val="Textkrper3"/>
        <w:ind w:left="-284" w:right="-290"/>
        <w:rPr>
          <w:color w:val="000000" w:themeColor="text1"/>
          <w:szCs w:val="24"/>
        </w:rPr>
      </w:pPr>
    </w:p>
    <w:p w14:paraId="4CD6F3C1" w14:textId="77777777" w:rsidR="00DA58B9" w:rsidRPr="000669F3" w:rsidRDefault="00DA58B9" w:rsidP="005B5B4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284" w:right="-29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74FD7B7" w14:textId="77777777" w:rsidR="00E16CDE" w:rsidRPr="000669F3" w:rsidRDefault="00E16CDE" w:rsidP="005B5B42">
      <w:pPr>
        <w:ind w:left="-284" w:right="-290"/>
        <w:rPr>
          <w:rFonts w:ascii="Times New Roman" w:hAnsi="Times New Roman" w:cs="Times New Roman"/>
          <w:color w:val="000000" w:themeColor="text1"/>
        </w:rPr>
      </w:pPr>
    </w:p>
    <w:sectPr w:rsidR="00E16CDE" w:rsidRPr="000669F3" w:rsidSect="0068216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1D"/>
    <w:rsid w:val="000669F3"/>
    <w:rsid w:val="000D1E78"/>
    <w:rsid w:val="000E3E30"/>
    <w:rsid w:val="00172E01"/>
    <w:rsid w:val="0051591D"/>
    <w:rsid w:val="005A55A4"/>
    <w:rsid w:val="005B5B42"/>
    <w:rsid w:val="0068216B"/>
    <w:rsid w:val="008478E7"/>
    <w:rsid w:val="008C2D42"/>
    <w:rsid w:val="00A4396F"/>
    <w:rsid w:val="00D21979"/>
    <w:rsid w:val="00DA58B9"/>
    <w:rsid w:val="00E16CDE"/>
    <w:rsid w:val="00F00AED"/>
    <w:rsid w:val="00F6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6C1739"/>
  <w15:chartTrackingRefBased/>
  <w15:docId w15:val="{852160E6-CD53-214C-B1BA-3F2453F6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Textkörper CS)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591D"/>
    <w:rPr>
      <w:rFonts w:asciiTheme="minorHAnsi" w:eastAsiaTheme="minorEastAsia" w:hAnsiTheme="minorHAnsi" w:cstheme="minorBidi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rsid w:val="00DA58B9"/>
    <w:pPr>
      <w:jc w:val="both"/>
    </w:pPr>
    <w:rPr>
      <w:rFonts w:ascii="Times New Roman" w:eastAsia="Times" w:hAnsi="Times New Roman" w:cs="Times New Roman"/>
      <w:szCs w:val="20"/>
    </w:rPr>
  </w:style>
  <w:style w:type="character" w:customStyle="1" w:styleId="Textkrper3Zchn">
    <w:name w:val="Textkörper 3 Zchn"/>
    <w:basedOn w:val="Absatz-Standardschriftart"/>
    <w:link w:val="Textkrper3"/>
    <w:rsid w:val="00DA58B9"/>
    <w:rPr>
      <w:rFonts w:eastAsia="Times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8C2D42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C2D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vs@stockseeho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Georg F. Baur</dc:creator>
  <cp:keywords/>
  <dc:description/>
  <cp:lastModifiedBy>Marie Baur</cp:lastModifiedBy>
  <cp:revision>2</cp:revision>
  <dcterms:created xsi:type="dcterms:W3CDTF">2024-05-22T07:07:00Z</dcterms:created>
  <dcterms:modified xsi:type="dcterms:W3CDTF">2024-05-22T07:07:00Z</dcterms:modified>
</cp:coreProperties>
</file>